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2157A" w14:textId="1E1C53FF" w:rsidR="008D717F" w:rsidRPr="00BE577F" w:rsidRDefault="005962EC" w:rsidP="005962EC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BE577F">
        <w:rPr>
          <w:b/>
          <w:bCs/>
          <w:sz w:val="24"/>
          <w:szCs w:val="24"/>
        </w:rPr>
        <w:t xml:space="preserve">PROPOSAL TO JOIN </w:t>
      </w:r>
      <w:r w:rsidR="00E73AB2" w:rsidRPr="00BE577F">
        <w:rPr>
          <w:b/>
          <w:bCs/>
          <w:sz w:val="24"/>
          <w:szCs w:val="24"/>
        </w:rPr>
        <w:t>THE ASCENT</w:t>
      </w:r>
      <w:r w:rsidRPr="00BE577F">
        <w:rPr>
          <w:b/>
          <w:bCs/>
          <w:sz w:val="24"/>
          <w:szCs w:val="24"/>
        </w:rPr>
        <w:t xml:space="preserve"> ACADEMY TRUST</w:t>
      </w:r>
    </w:p>
    <w:p w14:paraId="05E1966F" w14:textId="448493AC" w:rsidR="00E73AB2" w:rsidRPr="00BE577F" w:rsidRDefault="004A2D11" w:rsidP="00E73AB2">
      <w:pPr>
        <w:rPr>
          <w:sz w:val="24"/>
          <w:szCs w:val="24"/>
        </w:rPr>
      </w:pPr>
      <w:r>
        <w:rPr>
          <w:sz w:val="24"/>
          <w:szCs w:val="24"/>
        </w:rPr>
        <w:t>The Governing Board of Springwater set up</w:t>
      </w:r>
      <w:r w:rsidR="00B23095">
        <w:rPr>
          <w:sz w:val="24"/>
          <w:szCs w:val="24"/>
        </w:rPr>
        <w:t xml:space="preserve"> an</w:t>
      </w:r>
      <w:r w:rsidR="00BB0780" w:rsidRPr="00BE577F">
        <w:rPr>
          <w:sz w:val="24"/>
          <w:szCs w:val="24"/>
        </w:rPr>
        <w:t xml:space="preserve"> Academy committee in</w:t>
      </w:r>
      <w:r w:rsidR="00782732" w:rsidRPr="00BE577F">
        <w:rPr>
          <w:sz w:val="24"/>
          <w:szCs w:val="24"/>
        </w:rPr>
        <w:t xml:space="preserve"> March</w:t>
      </w:r>
      <w:r w:rsidR="00B23095">
        <w:rPr>
          <w:sz w:val="24"/>
          <w:szCs w:val="24"/>
        </w:rPr>
        <w:t xml:space="preserve"> 2023</w:t>
      </w:r>
      <w:r w:rsidR="00582655" w:rsidRPr="00BE577F">
        <w:rPr>
          <w:sz w:val="24"/>
          <w:szCs w:val="24"/>
        </w:rPr>
        <w:t xml:space="preserve"> </w:t>
      </w:r>
      <w:r w:rsidR="005328F3" w:rsidRPr="00BE577F">
        <w:rPr>
          <w:sz w:val="24"/>
          <w:szCs w:val="24"/>
        </w:rPr>
        <w:t>to investigate</w:t>
      </w:r>
      <w:r w:rsidR="004608AE" w:rsidRPr="00BE577F">
        <w:rPr>
          <w:sz w:val="24"/>
          <w:szCs w:val="24"/>
        </w:rPr>
        <w:t xml:space="preserve"> </w:t>
      </w:r>
      <w:r w:rsidR="00442C8D" w:rsidRPr="00BE577F">
        <w:rPr>
          <w:sz w:val="24"/>
          <w:szCs w:val="24"/>
        </w:rPr>
        <w:t>whether joining an academy trust</w:t>
      </w:r>
      <w:r w:rsidR="00A60B87" w:rsidRPr="00BE577F">
        <w:rPr>
          <w:sz w:val="24"/>
          <w:szCs w:val="24"/>
        </w:rPr>
        <w:t xml:space="preserve"> would benefit Springwater</w:t>
      </w:r>
      <w:r w:rsidR="005328F3" w:rsidRPr="00BE577F">
        <w:rPr>
          <w:sz w:val="24"/>
          <w:szCs w:val="24"/>
        </w:rPr>
        <w:t>,</w:t>
      </w:r>
      <w:r w:rsidR="00A60B87" w:rsidRPr="00BE577F">
        <w:rPr>
          <w:sz w:val="24"/>
          <w:szCs w:val="24"/>
        </w:rPr>
        <w:t xml:space="preserve"> </w:t>
      </w:r>
      <w:r w:rsidR="00CD2286" w:rsidRPr="00BE577F">
        <w:rPr>
          <w:sz w:val="24"/>
          <w:szCs w:val="24"/>
        </w:rPr>
        <w:t>a standalone maintained special needs school.</w:t>
      </w:r>
      <w:r w:rsidR="005328F3" w:rsidRPr="00BE577F">
        <w:rPr>
          <w:sz w:val="24"/>
          <w:szCs w:val="24"/>
        </w:rPr>
        <w:t xml:space="preserve"> The </w:t>
      </w:r>
      <w:r w:rsidR="00B75C70" w:rsidRPr="00BE577F">
        <w:rPr>
          <w:sz w:val="24"/>
          <w:szCs w:val="24"/>
        </w:rPr>
        <w:t>Committee carried</w:t>
      </w:r>
      <w:r w:rsidR="0040684E" w:rsidRPr="00BE577F">
        <w:rPr>
          <w:sz w:val="24"/>
          <w:szCs w:val="24"/>
        </w:rPr>
        <w:t xml:space="preserve"> out a structu</w:t>
      </w:r>
      <w:r w:rsidR="00A41C38" w:rsidRPr="00BE577F">
        <w:rPr>
          <w:sz w:val="24"/>
          <w:szCs w:val="24"/>
        </w:rPr>
        <w:t>r</w:t>
      </w:r>
      <w:r w:rsidR="0040684E" w:rsidRPr="00BE577F">
        <w:rPr>
          <w:sz w:val="24"/>
          <w:szCs w:val="24"/>
        </w:rPr>
        <w:t xml:space="preserve">ed and detailed review of three </w:t>
      </w:r>
      <w:r w:rsidR="00A41C38" w:rsidRPr="00BE577F">
        <w:rPr>
          <w:sz w:val="24"/>
          <w:szCs w:val="24"/>
        </w:rPr>
        <w:t>Trusts</w:t>
      </w:r>
      <w:r w:rsidR="00F222B1" w:rsidRPr="00BE577F">
        <w:rPr>
          <w:sz w:val="24"/>
          <w:szCs w:val="24"/>
        </w:rPr>
        <w:t>: Ascent</w:t>
      </w:r>
      <w:r w:rsidR="00CF57AC" w:rsidRPr="00BE577F">
        <w:rPr>
          <w:sz w:val="24"/>
          <w:szCs w:val="24"/>
        </w:rPr>
        <w:t>,</w:t>
      </w:r>
      <w:r w:rsidR="00F222B1" w:rsidRPr="00BE577F">
        <w:rPr>
          <w:sz w:val="24"/>
          <w:szCs w:val="24"/>
        </w:rPr>
        <w:t xml:space="preserve"> Horizons</w:t>
      </w:r>
      <w:r w:rsidR="00CF57AC" w:rsidRPr="00BE577F">
        <w:rPr>
          <w:sz w:val="24"/>
          <w:szCs w:val="24"/>
        </w:rPr>
        <w:t>,</w:t>
      </w:r>
      <w:r w:rsidR="00F222B1" w:rsidRPr="00BE577F">
        <w:rPr>
          <w:sz w:val="24"/>
          <w:szCs w:val="24"/>
        </w:rPr>
        <w:t xml:space="preserve"> and Wellspring</w:t>
      </w:r>
      <w:r w:rsidR="00CF57AC" w:rsidRPr="00BE577F">
        <w:rPr>
          <w:sz w:val="24"/>
          <w:szCs w:val="24"/>
        </w:rPr>
        <w:t>.</w:t>
      </w:r>
    </w:p>
    <w:p w14:paraId="58445102" w14:textId="33A4EF38" w:rsidR="00C91907" w:rsidRPr="00BE577F" w:rsidRDefault="00183B6E" w:rsidP="00395825">
      <w:pPr>
        <w:rPr>
          <w:sz w:val="24"/>
          <w:szCs w:val="24"/>
        </w:rPr>
      </w:pPr>
      <w:r w:rsidRPr="00BE577F">
        <w:rPr>
          <w:sz w:val="24"/>
          <w:szCs w:val="24"/>
        </w:rPr>
        <w:t>The recommendation to join the Ascent Academy Trust</w:t>
      </w:r>
      <w:r w:rsidR="009A2AC0" w:rsidRPr="00BE577F">
        <w:rPr>
          <w:sz w:val="24"/>
          <w:szCs w:val="24"/>
        </w:rPr>
        <w:t xml:space="preserve"> was accepted by the</w:t>
      </w:r>
      <w:r w:rsidR="003B5FBA" w:rsidRPr="00BE577F">
        <w:rPr>
          <w:sz w:val="24"/>
          <w:szCs w:val="24"/>
        </w:rPr>
        <w:t xml:space="preserve"> Board of Governors</w:t>
      </w:r>
      <w:r w:rsidR="001011AF" w:rsidRPr="00BE577F">
        <w:rPr>
          <w:sz w:val="24"/>
          <w:szCs w:val="24"/>
        </w:rPr>
        <w:t xml:space="preserve"> </w:t>
      </w:r>
      <w:r w:rsidR="00E4584B">
        <w:rPr>
          <w:sz w:val="24"/>
          <w:szCs w:val="24"/>
        </w:rPr>
        <w:t xml:space="preserve">in December </w:t>
      </w:r>
      <w:r w:rsidR="001011AF" w:rsidRPr="00BE577F">
        <w:rPr>
          <w:sz w:val="24"/>
          <w:szCs w:val="24"/>
        </w:rPr>
        <w:t>for the</w:t>
      </w:r>
      <w:r w:rsidR="004E74A9" w:rsidRPr="00BE577F">
        <w:rPr>
          <w:sz w:val="24"/>
          <w:szCs w:val="24"/>
        </w:rPr>
        <w:t xml:space="preserve"> reasons set out below</w:t>
      </w:r>
      <w:r w:rsidR="00A8460C" w:rsidRPr="00BE577F">
        <w:rPr>
          <w:sz w:val="24"/>
          <w:szCs w:val="24"/>
        </w:rPr>
        <w:t>.</w:t>
      </w:r>
    </w:p>
    <w:p w14:paraId="076953E0" w14:textId="1782378C" w:rsidR="00572F5A" w:rsidRPr="00BE577F" w:rsidRDefault="00572F5A" w:rsidP="00395825">
      <w:pPr>
        <w:rPr>
          <w:b/>
          <w:bCs/>
          <w:sz w:val="24"/>
          <w:szCs w:val="24"/>
        </w:rPr>
      </w:pPr>
      <w:r w:rsidRPr="00BE577F">
        <w:rPr>
          <w:b/>
          <w:bCs/>
          <w:sz w:val="24"/>
          <w:szCs w:val="24"/>
        </w:rPr>
        <w:t>Benefits for pupils and staff</w:t>
      </w:r>
    </w:p>
    <w:p w14:paraId="679F1719" w14:textId="2D5B9E32" w:rsidR="00851A37" w:rsidRPr="00BE577F" w:rsidRDefault="007709C4" w:rsidP="003958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E577F">
        <w:rPr>
          <w:sz w:val="24"/>
          <w:szCs w:val="24"/>
        </w:rPr>
        <w:t>Ascent have a culture and set of values</w:t>
      </w:r>
      <w:r w:rsidR="001E6396" w:rsidRPr="00BE577F">
        <w:rPr>
          <w:sz w:val="24"/>
          <w:szCs w:val="24"/>
        </w:rPr>
        <w:t xml:space="preserve"> that </w:t>
      </w:r>
      <w:r w:rsidR="008F2E78" w:rsidRPr="00BE577F">
        <w:rPr>
          <w:sz w:val="24"/>
          <w:szCs w:val="24"/>
        </w:rPr>
        <w:t xml:space="preserve">we </w:t>
      </w:r>
      <w:r w:rsidR="00B20FFD" w:rsidRPr="00BE577F">
        <w:rPr>
          <w:sz w:val="24"/>
          <w:szCs w:val="24"/>
        </w:rPr>
        <w:t>belie</w:t>
      </w:r>
      <w:r w:rsidR="009B7A8E">
        <w:rPr>
          <w:sz w:val="24"/>
          <w:szCs w:val="24"/>
        </w:rPr>
        <w:t>ve</w:t>
      </w:r>
      <w:r w:rsidR="00B20FFD" w:rsidRPr="00BE577F">
        <w:rPr>
          <w:sz w:val="24"/>
          <w:szCs w:val="24"/>
        </w:rPr>
        <w:t xml:space="preserve"> strongly align with our own</w:t>
      </w:r>
      <w:r w:rsidR="008F2E78" w:rsidRPr="00BE577F">
        <w:rPr>
          <w:sz w:val="24"/>
          <w:szCs w:val="24"/>
        </w:rPr>
        <w:t>.</w:t>
      </w:r>
    </w:p>
    <w:p w14:paraId="4C1A53B7" w14:textId="4CB0878B" w:rsidR="00F116AB" w:rsidRPr="00BE577F" w:rsidRDefault="00D35460" w:rsidP="003958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E577F">
        <w:rPr>
          <w:sz w:val="24"/>
          <w:szCs w:val="24"/>
        </w:rPr>
        <w:t xml:space="preserve">Ascent </w:t>
      </w:r>
      <w:r w:rsidR="003A02EF" w:rsidRPr="00BE577F">
        <w:rPr>
          <w:sz w:val="24"/>
          <w:szCs w:val="24"/>
        </w:rPr>
        <w:t>have a pupil profile</w:t>
      </w:r>
      <w:r w:rsidR="002E21F6" w:rsidRPr="00BE577F">
        <w:rPr>
          <w:sz w:val="24"/>
          <w:szCs w:val="24"/>
        </w:rPr>
        <w:t xml:space="preserve"> in terms of age range and specia</w:t>
      </w:r>
      <w:r w:rsidR="00C55183" w:rsidRPr="00BE577F">
        <w:rPr>
          <w:sz w:val="24"/>
          <w:szCs w:val="24"/>
        </w:rPr>
        <w:t>list needs</w:t>
      </w:r>
      <w:r w:rsidR="003A02EF" w:rsidRPr="00BE577F">
        <w:rPr>
          <w:sz w:val="24"/>
          <w:szCs w:val="24"/>
        </w:rPr>
        <w:t xml:space="preserve"> that closely match our</w:t>
      </w:r>
      <w:r w:rsidR="00E9527E" w:rsidRPr="00BE577F">
        <w:rPr>
          <w:sz w:val="24"/>
          <w:szCs w:val="24"/>
        </w:rPr>
        <w:t>s</w:t>
      </w:r>
      <w:r w:rsidR="00D500EC" w:rsidRPr="00BE577F">
        <w:rPr>
          <w:sz w:val="24"/>
          <w:szCs w:val="24"/>
        </w:rPr>
        <w:t>.</w:t>
      </w:r>
    </w:p>
    <w:p w14:paraId="58B1F7D1" w14:textId="024E9392" w:rsidR="00D35460" w:rsidRPr="00BE577F" w:rsidRDefault="00EF4B36" w:rsidP="003958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E577F">
        <w:rPr>
          <w:sz w:val="24"/>
          <w:szCs w:val="24"/>
        </w:rPr>
        <w:t xml:space="preserve">The curriculum pathways </w:t>
      </w:r>
      <w:r w:rsidR="00282E12" w:rsidRPr="00BE577F">
        <w:rPr>
          <w:sz w:val="24"/>
          <w:szCs w:val="24"/>
        </w:rPr>
        <w:t xml:space="preserve">to meet pupils needs </w:t>
      </w:r>
      <w:r w:rsidRPr="00BE577F">
        <w:rPr>
          <w:sz w:val="24"/>
          <w:szCs w:val="24"/>
        </w:rPr>
        <w:t>in Ascent</w:t>
      </w:r>
      <w:r w:rsidR="00FB2831" w:rsidRPr="00BE577F">
        <w:rPr>
          <w:sz w:val="24"/>
          <w:szCs w:val="24"/>
        </w:rPr>
        <w:t xml:space="preserve"> and Springwater</w:t>
      </w:r>
      <w:r w:rsidRPr="00BE577F">
        <w:rPr>
          <w:sz w:val="24"/>
          <w:szCs w:val="24"/>
        </w:rPr>
        <w:t xml:space="preserve"> are </w:t>
      </w:r>
      <w:r w:rsidR="00095BBF" w:rsidRPr="00BE577F">
        <w:rPr>
          <w:sz w:val="24"/>
          <w:szCs w:val="24"/>
        </w:rPr>
        <w:t>closely aligned.</w:t>
      </w:r>
      <w:r w:rsidR="0049433C" w:rsidRPr="00BE577F">
        <w:rPr>
          <w:sz w:val="24"/>
          <w:szCs w:val="24"/>
        </w:rPr>
        <w:t xml:space="preserve"> These factors are key in</w:t>
      </w:r>
      <w:r w:rsidR="00C62454" w:rsidRPr="00BE577F">
        <w:rPr>
          <w:sz w:val="24"/>
          <w:szCs w:val="24"/>
        </w:rPr>
        <w:t xml:space="preserve"> our ability to deliver the benefits of collaboration</w:t>
      </w:r>
      <w:r w:rsidR="00830D4C" w:rsidRPr="00BE577F">
        <w:rPr>
          <w:sz w:val="24"/>
          <w:szCs w:val="24"/>
        </w:rPr>
        <w:t xml:space="preserve"> </w:t>
      </w:r>
      <w:r w:rsidR="006C4FFB" w:rsidRPr="00BE577F">
        <w:rPr>
          <w:sz w:val="24"/>
          <w:szCs w:val="24"/>
        </w:rPr>
        <w:t>ensuring continuing</w:t>
      </w:r>
      <w:r w:rsidR="00830D4C" w:rsidRPr="00BE577F">
        <w:rPr>
          <w:sz w:val="24"/>
          <w:szCs w:val="24"/>
        </w:rPr>
        <w:t xml:space="preserve"> imp</w:t>
      </w:r>
      <w:r w:rsidR="00B60998" w:rsidRPr="00BE577F">
        <w:rPr>
          <w:sz w:val="24"/>
          <w:szCs w:val="24"/>
        </w:rPr>
        <w:t>rovements in teaching and learning</w:t>
      </w:r>
      <w:r w:rsidR="00C4058F" w:rsidRPr="00BE577F">
        <w:rPr>
          <w:sz w:val="24"/>
          <w:szCs w:val="24"/>
        </w:rPr>
        <w:t xml:space="preserve"> for our pupils.</w:t>
      </w:r>
    </w:p>
    <w:p w14:paraId="1994F990" w14:textId="565B6E38" w:rsidR="003B4F77" w:rsidRPr="00BE577F" w:rsidRDefault="00A32CD4" w:rsidP="008F40B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E9608D">
        <w:rPr>
          <w:sz w:val="24"/>
          <w:szCs w:val="24"/>
        </w:rPr>
        <w:t xml:space="preserve"> </w:t>
      </w:r>
      <w:r w:rsidR="00784EE1" w:rsidRPr="00BE577F">
        <w:rPr>
          <w:sz w:val="24"/>
          <w:szCs w:val="24"/>
        </w:rPr>
        <w:t>Central Services</w:t>
      </w:r>
      <w:r w:rsidR="00E9608D">
        <w:rPr>
          <w:sz w:val="24"/>
          <w:szCs w:val="24"/>
        </w:rPr>
        <w:t xml:space="preserve"> within the Trust</w:t>
      </w:r>
      <w:r w:rsidR="00784EE1" w:rsidRPr="00BE577F">
        <w:rPr>
          <w:sz w:val="24"/>
          <w:szCs w:val="24"/>
        </w:rPr>
        <w:t xml:space="preserve"> remove significant amounts of </w:t>
      </w:r>
      <w:r w:rsidR="003B4F77" w:rsidRPr="00BE577F">
        <w:rPr>
          <w:sz w:val="24"/>
          <w:szCs w:val="24"/>
        </w:rPr>
        <w:t>operational tasks</w:t>
      </w:r>
      <w:r w:rsidR="00784EE1" w:rsidRPr="00BE577F">
        <w:rPr>
          <w:sz w:val="24"/>
          <w:szCs w:val="24"/>
        </w:rPr>
        <w:t xml:space="preserve"> from the Headteacher and other members of staff allowing them to focus on the education for the benefit of pupils. The IT team working closely with teachers </w:t>
      </w:r>
      <w:r w:rsidR="00566D50" w:rsidRPr="00BE577F">
        <w:rPr>
          <w:sz w:val="24"/>
          <w:szCs w:val="24"/>
        </w:rPr>
        <w:t>will</w:t>
      </w:r>
      <w:r w:rsidR="00AC10E8" w:rsidRPr="00BE577F">
        <w:rPr>
          <w:sz w:val="24"/>
          <w:szCs w:val="24"/>
        </w:rPr>
        <w:t xml:space="preserve"> </w:t>
      </w:r>
      <w:r w:rsidR="00181BC4" w:rsidRPr="00BE577F">
        <w:rPr>
          <w:sz w:val="24"/>
          <w:szCs w:val="24"/>
        </w:rPr>
        <w:t>a</w:t>
      </w:r>
      <w:r w:rsidR="00784EE1" w:rsidRPr="00BE577F">
        <w:rPr>
          <w:sz w:val="24"/>
          <w:szCs w:val="24"/>
        </w:rPr>
        <w:t>l</w:t>
      </w:r>
      <w:r w:rsidR="00181BC4" w:rsidRPr="00BE577F">
        <w:rPr>
          <w:sz w:val="24"/>
          <w:szCs w:val="24"/>
        </w:rPr>
        <w:t>so</w:t>
      </w:r>
      <w:r w:rsidR="00784EE1" w:rsidRPr="00BE577F">
        <w:rPr>
          <w:sz w:val="24"/>
          <w:szCs w:val="24"/>
        </w:rPr>
        <w:t xml:space="preserve"> benefit pupils</w:t>
      </w:r>
    </w:p>
    <w:p w14:paraId="08E44860" w14:textId="4C98FDCC" w:rsidR="00AF54FF" w:rsidRPr="00BE577F" w:rsidRDefault="00CD53E7" w:rsidP="008F40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E577F">
        <w:rPr>
          <w:sz w:val="24"/>
          <w:szCs w:val="24"/>
        </w:rPr>
        <w:t>Staff development</w:t>
      </w:r>
      <w:r w:rsidR="00E9608D">
        <w:rPr>
          <w:sz w:val="24"/>
          <w:szCs w:val="24"/>
        </w:rPr>
        <w:t xml:space="preserve"> in the Trust</w:t>
      </w:r>
      <w:r w:rsidR="00085BCF" w:rsidRPr="00BE577F">
        <w:rPr>
          <w:sz w:val="24"/>
          <w:szCs w:val="24"/>
        </w:rPr>
        <w:t xml:space="preserve"> is based on a coaching model supporting </w:t>
      </w:r>
      <w:r w:rsidR="007D6CA2" w:rsidRPr="00BE577F">
        <w:rPr>
          <w:sz w:val="24"/>
          <w:szCs w:val="24"/>
        </w:rPr>
        <w:t>professional development</w:t>
      </w:r>
      <w:r w:rsidR="00A313DA" w:rsidRPr="00BE577F">
        <w:rPr>
          <w:sz w:val="24"/>
          <w:szCs w:val="24"/>
        </w:rPr>
        <w:t xml:space="preserve"> that </w:t>
      </w:r>
      <w:r w:rsidR="0094209F" w:rsidRPr="00BE577F">
        <w:rPr>
          <w:sz w:val="24"/>
          <w:szCs w:val="24"/>
        </w:rPr>
        <w:t>has enabled the Trust to deliver a highly successful leadership training programme</w:t>
      </w:r>
      <w:r w:rsidR="00415B30" w:rsidRPr="00BE577F">
        <w:rPr>
          <w:sz w:val="24"/>
          <w:szCs w:val="24"/>
        </w:rPr>
        <w:t>. There is</w:t>
      </w:r>
      <w:r w:rsidR="0094209F" w:rsidRPr="00BE577F">
        <w:rPr>
          <w:sz w:val="24"/>
          <w:szCs w:val="24"/>
        </w:rPr>
        <w:t xml:space="preserve"> an effective succession planning process in all schools. The majority of all leadership teams have been promoted from within</w:t>
      </w:r>
      <w:r w:rsidR="00DA6481" w:rsidRPr="00BE577F">
        <w:rPr>
          <w:sz w:val="24"/>
          <w:szCs w:val="24"/>
        </w:rPr>
        <w:t>,</w:t>
      </w:r>
      <w:r w:rsidR="0094209F" w:rsidRPr="00BE577F">
        <w:rPr>
          <w:sz w:val="24"/>
          <w:szCs w:val="24"/>
        </w:rPr>
        <w:t xml:space="preserve"> and retention of staff is good</w:t>
      </w:r>
    </w:p>
    <w:p w14:paraId="03552742" w14:textId="28899AE5" w:rsidR="002F303B" w:rsidRPr="00BE577F" w:rsidRDefault="002F303B" w:rsidP="008F40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E577F">
        <w:rPr>
          <w:sz w:val="24"/>
          <w:szCs w:val="24"/>
        </w:rPr>
        <w:t xml:space="preserve">Ascent follow the National </w:t>
      </w:r>
      <w:r w:rsidR="0032506B" w:rsidRPr="00BE577F">
        <w:rPr>
          <w:sz w:val="24"/>
          <w:szCs w:val="24"/>
        </w:rPr>
        <w:t>Pay awards for Teachers</w:t>
      </w:r>
    </w:p>
    <w:p w14:paraId="1AB98F1C" w14:textId="17F0B88A" w:rsidR="00572F5A" w:rsidRPr="00BE577F" w:rsidRDefault="00C02B47" w:rsidP="00CF329B">
      <w:pPr>
        <w:rPr>
          <w:b/>
          <w:bCs/>
          <w:sz w:val="24"/>
          <w:szCs w:val="24"/>
        </w:rPr>
      </w:pPr>
      <w:r w:rsidRPr="00BE577F">
        <w:rPr>
          <w:b/>
          <w:bCs/>
          <w:sz w:val="24"/>
          <w:szCs w:val="24"/>
        </w:rPr>
        <w:t>Financial benefits</w:t>
      </w:r>
    </w:p>
    <w:p w14:paraId="18893C81" w14:textId="2153F3DC" w:rsidR="0080788B" w:rsidRPr="00BE577F" w:rsidRDefault="008B5EF8" w:rsidP="003958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E577F">
        <w:rPr>
          <w:sz w:val="24"/>
          <w:szCs w:val="24"/>
        </w:rPr>
        <w:t xml:space="preserve">Trusts </w:t>
      </w:r>
      <w:r w:rsidR="00CD781B" w:rsidRPr="00BE577F">
        <w:rPr>
          <w:sz w:val="24"/>
          <w:szCs w:val="24"/>
        </w:rPr>
        <w:t>can</w:t>
      </w:r>
      <w:r w:rsidRPr="00BE577F">
        <w:rPr>
          <w:sz w:val="24"/>
          <w:szCs w:val="24"/>
        </w:rPr>
        <w:t xml:space="preserve"> apply</w:t>
      </w:r>
      <w:r w:rsidR="000A0DE5" w:rsidRPr="00BE577F">
        <w:rPr>
          <w:sz w:val="24"/>
          <w:szCs w:val="24"/>
        </w:rPr>
        <w:t xml:space="preserve"> direct</w:t>
      </w:r>
      <w:r w:rsidRPr="00BE577F">
        <w:rPr>
          <w:sz w:val="24"/>
          <w:szCs w:val="24"/>
        </w:rPr>
        <w:t xml:space="preserve"> to the DfE</w:t>
      </w:r>
      <w:r w:rsidR="005D2527" w:rsidRPr="00BE577F">
        <w:rPr>
          <w:sz w:val="24"/>
          <w:szCs w:val="24"/>
        </w:rPr>
        <w:t xml:space="preserve"> for additional capital funding</w:t>
      </w:r>
      <w:r w:rsidR="0073398F" w:rsidRPr="00BE577F">
        <w:rPr>
          <w:sz w:val="24"/>
          <w:szCs w:val="24"/>
        </w:rPr>
        <w:t xml:space="preserve"> (grants and loans)</w:t>
      </w:r>
      <w:r w:rsidR="00562082" w:rsidRPr="00BE577F">
        <w:rPr>
          <w:sz w:val="24"/>
          <w:szCs w:val="24"/>
        </w:rPr>
        <w:t>, and SALIX funding (</w:t>
      </w:r>
      <w:r w:rsidR="000A0DE5" w:rsidRPr="00BE577F">
        <w:rPr>
          <w:sz w:val="24"/>
          <w:szCs w:val="24"/>
        </w:rPr>
        <w:t>loans for energy saving</w:t>
      </w:r>
      <w:r w:rsidR="005F7C51" w:rsidRPr="00BE577F">
        <w:rPr>
          <w:sz w:val="24"/>
          <w:szCs w:val="24"/>
        </w:rPr>
        <w:t xml:space="preserve"> </w:t>
      </w:r>
      <w:r w:rsidR="000A0DE5" w:rsidRPr="00BE577F">
        <w:rPr>
          <w:sz w:val="24"/>
          <w:szCs w:val="24"/>
        </w:rPr>
        <w:t>schemes).</w:t>
      </w:r>
      <w:r w:rsidR="00926A5E" w:rsidRPr="00BE577F">
        <w:rPr>
          <w:sz w:val="24"/>
          <w:szCs w:val="24"/>
        </w:rPr>
        <w:t xml:space="preserve"> </w:t>
      </w:r>
    </w:p>
    <w:p w14:paraId="24230558" w14:textId="24F2BD91" w:rsidR="007E08B9" w:rsidRPr="00BE577F" w:rsidRDefault="007E08B9" w:rsidP="003958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E577F">
        <w:rPr>
          <w:sz w:val="24"/>
          <w:szCs w:val="24"/>
        </w:rPr>
        <w:t>Joint procurement</w:t>
      </w:r>
      <w:r w:rsidR="00EE42F0" w:rsidRPr="00BE577F">
        <w:rPr>
          <w:sz w:val="24"/>
          <w:szCs w:val="24"/>
        </w:rPr>
        <w:t xml:space="preserve"> for contracts, goods, and services</w:t>
      </w:r>
      <w:r w:rsidR="003932DB" w:rsidRPr="00BE577F">
        <w:rPr>
          <w:sz w:val="24"/>
          <w:szCs w:val="24"/>
        </w:rPr>
        <w:t xml:space="preserve"> by the Trust for all schools</w:t>
      </w:r>
      <w:r w:rsidR="00D968E3" w:rsidRPr="00BE577F">
        <w:rPr>
          <w:sz w:val="24"/>
          <w:szCs w:val="24"/>
        </w:rPr>
        <w:t xml:space="preserve"> </w:t>
      </w:r>
      <w:r w:rsidR="003932DB" w:rsidRPr="00BE577F">
        <w:rPr>
          <w:sz w:val="24"/>
          <w:szCs w:val="24"/>
        </w:rPr>
        <w:t>provi</w:t>
      </w:r>
      <w:r w:rsidR="00D968E3" w:rsidRPr="00BE577F">
        <w:rPr>
          <w:sz w:val="24"/>
          <w:szCs w:val="24"/>
        </w:rPr>
        <w:t xml:space="preserve">des better value for money than individual schools </w:t>
      </w:r>
      <w:r w:rsidR="008F300A" w:rsidRPr="00BE577F">
        <w:rPr>
          <w:sz w:val="24"/>
          <w:szCs w:val="24"/>
        </w:rPr>
        <w:t>purchasing.</w:t>
      </w:r>
    </w:p>
    <w:p w14:paraId="7415E160" w14:textId="4E0269B5" w:rsidR="00A56F29" w:rsidRPr="00BE577F" w:rsidRDefault="00051DB0" w:rsidP="004B20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E577F">
        <w:rPr>
          <w:sz w:val="24"/>
          <w:szCs w:val="24"/>
        </w:rPr>
        <w:t xml:space="preserve">The </w:t>
      </w:r>
      <w:r w:rsidR="00534042" w:rsidRPr="00BE577F">
        <w:rPr>
          <w:sz w:val="24"/>
          <w:szCs w:val="24"/>
        </w:rPr>
        <w:t>Chief Operating officer sits on School Forums across</w:t>
      </w:r>
      <w:r w:rsidR="005730D2" w:rsidRPr="00BE577F">
        <w:rPr>
          <w:sz w:val="24"/>
          <w:szCs w:val="24"/>
        </w:rPr>
        <w:t xml:space="preserve"> the local authorities they operate in. This enable</w:t>
      </w:r>
      <w:r w:rsidR="009B732A" w:rsidRPr="00BE577F">
        <w:rPr>
          <w:sz w:val="24"/>
          <w:szCs w:val="24"/>
        </w:rPr>
        <w:t>s him to</w:t>
      </w:r>
      <w:r w:rsidR="009E1DAA" w:rsidRPr="00BE577F">
        <w:rPr>
          <w:sz w:val="24"/>
          <w:szCs w:val="24"/>
        </w:rPr>
        <w:t xml:space="preserve"> </w:t>
      </w:r>
      <w:r w:rsidR="00AB0D85">
        <w:rPr>
          <w:sz w:val="24"/>
          <w:szCs w:val="24"/>
        </w:rPr>
        <w:t>question</w:t>
      </w:r>
      <w:r w:rsidR="009B732A" w:rsidRPr="00BE577F">
        <w:rPr>
          <w:sz w:val="24"/>
          <w:szCs w:val="24"/>
        </w:rPr>
        <w:t xml:space="preserve"> authorities who are </w:t>
      </w:r>
      <w:r w:rsidR="00AB1FDF" w:rsidRPr="00BE577F">
        <w:rPr>
          <w:sz w:val="24"/>
          <w:szCs w:val="24"/>
        </w:rPr>
        <w:t>underfunding in comparison to others</w:t>
      </w:r>
      <w:r w:rsidR="00A53F25" w:rsidRPr="00BE577F">
        <w:rPr>
          <w:sz w:val="24"/>
          <w:szCs w:val="24"/>
        </w:rPr>
        <w:t>.</w:t>
      </w:r>
      <w:r w:rsidR="00294C1C" w:rsidRPr="00BE577F">
        <w:rPr>
          <w:sz w:val="24"/>
          <w:szCs w:val="24"/>
        </w:rPr>
        <w:t xml:space="preserve"> </w:t>
      </w:r>
    </w:p>
    <w:p w14:paraId="67C58B40" w14:textId="3FD411B9" w:rsidR="00550519" w:rsidRPr="00BE577F" w:rsidRDefault="001D06BC" w:rsidP="00550519">
      <w:pPr>
        <w:rPr>
          <w:b/>
          <w:bCs/>
          <w:sz w:val="24"/>
          <w:szCs w:val="24"/>
        </w:rPr>
      </w:pPr>
      <w:r w:rsidRPr="00BE577F">
        <w:rPr>
          <w:b/>
          <w:bCs/>
          <w:sz w:val="24"/>
          <w:szCs w:val="24"/>
        </w:rPr>
        <w:t>Governance</w:t>
      </w:r>
      <w:r w:rsidR="00F972EF" w:rsidRPr="00BE577F">
        <w:rPr>
          <w:b/>
          <w:bCs/>
          <w:sz w:val="24"/>
          <w:szCs w:val="24"/>
        </w:rPr>
        <w:t>,</w:t>
      </w:r>
      <w:r w:rsidRPr="00BE577F">
        <w:rPr>
          <w:b/>
          <w:bCs/>
          <w:sz w:val="24"/>
          <w:szCs w:val="24"/>
        </w:rPr>
        <w:t xml:space="preserve"> </w:t>
      </w:r>
      <w:r w:rsidR="00ED6B20" w:rsidRPr="00BE577F">
        <w:rPr>
          <w:b/>
          <w:bCs/>
          <w:sz w:val="24"/>
          <w:szCs w:val="24"/>
        </w:rPr>
        <w:t>Strategy</w:t>
      </w:r>
      <w:r w:rsidR="00B23C55" w:rsidRPr="00BE577F">
        <w:rPr>
          <w:b/>
          <w:bCs/>
          <w:sz w:val="24"/>
          <w:szCs w:val="24"/>
        </w:rPr>
        <w:t>,</w:t>
      </w:r>
      <w:r w:rsidR="00ED6B20" w:rsidRPr="00BE577F">
        <w:rPr>
          <w:b/>
          <w:bCs/>
          <w:sz w:val="24"/>
          <w:szCs w:val="24"/>
        </w:rPr>
        <w:t xml:space="preserve"> and </w:t>
      </w:r>
      <w:r w:rsidR="003C55F1">
        <w:rPr>
          <w:b/>
          <w:bCs/>
          <w:sz w:val="24"/>
          <w:szCs w:val="24"/>
        </w:rPr>
        <w:t>Q</w:t>
      </w:r>
      <w:r w:rsidR="00F972EF" w:rsidRPr="00BE577F">
        <w:rPr>
          <w:b/>
          <w:bCs/>
          <w:sz w:val="24"/>
          <w:szCs w:val="24"/>
        </w:rPr>
        <w:t xml:space="preserve">uality of the </w:t>
      </w:r>
      <w:r w:rsidR="00B23C55" w:rsidRPr="00BE577F">
        <w:rPr>
          <w:b/>
          <w:bCs/>
          <w:sz w:val="24"/>
          <w:szCs w:val="24"/>
        </w:rPr>
        <w:t>T</w:t>
      </w:r>
      <w:r w:rsidR="00F972EF" w:rsidRPr="00BE577F">
        <w:rPr>
          <w:b/>
          <w:bCs/>
          <w:sz w:val="24"/>
          <w:szCs w:val="24"/>
        </w:rPr>
        <w:t>rust</w:t>
      </w:r>
    </w:p>
    <w:p w14:paraId="16422102" w14:textId="30B46BF2" w:rsidR="00737632" w:rsidRPr="00BE577F" w:rsidRDefault="00737632" w:rsidP="003958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E577F">
        <w:rPr>
          <w:sz w:val="24"/>
          <w:szCs w:val="24"/>
        </w:rPr>
        <w:t>The Ascent trust has a robust Governance model</w:t>
      </w:r>
      <w:r w:rsidR="003433C2" w:rsidRPr="00BE577F">
        <w:rPr>
          <w:sz w:val="24"/>
          <w:szCs w:val="24"/>
        </w:rPr>
        <w:t xml:space="preserve"> with a clear scheme of Delegation. </w:t>
      </w:r>
      <w:r w:rsidR="00180036" w:rsidRPr="00BE577F">
        <w:rPr>
          <w:sz w:val="24"/>
          <w:szCs w:val="24"/>
        </w:rPr>
        <w:t>Parents are represented on the Board of trustees.  School Councils</w:t>
      </w:r>
      <w:r w:rsidR="00C9619E" w:rsidRPr="00BE577F">
        <w:rPr>
          <w:sz w:val="24"/>
          <w:szCs w:val="24"/>
        </w:rPr>
        <w:t xml:space="preserve"> are responsible to the Trust for the quality of </w:t>
      </w:r>
      <w:r w:rsidR="00A06512" w:rsidRPr="00BE577F">
        <w:rPr>
          <w:sz w:val="24"/>
          <w:szCs w:val="24"/>
        </w:rPr>
        <w:t xml:space="preserve">education, safeguarding, </w:t>
      </w:r>
      <w:r w:rsidR="00FF696B" w:rsidRPr="00BE577F">
        <w:rPr>
          <w:sz w:val="24"/>
          <w:szCs w:val="24"/>
        </w:rPr>
        <w:t>behaviour,</w:t>
      </w:r>
      <w:r w:rsidR="00A06512" w:rsidRPr="00BE577F">
        <w:rPr>
          <w:sz w:val="24"/>
          <w:szCs w:val="24"/>
        </w:rPr>
        <w:t xml:space="preserve"> and attendance</w:t>
      </w:r>
      <w:r w:rsidR="003B240B" w:rsidRPr="00BE577F">
        <w:rPr>
          <w:sz w:val="24"/>
          <w:szCs w:val="24"/>
        </w:rPr>
        <w:t>.</w:t>
      </w:r>
    </w:p>
    <w:p w14:paraId="33F1324C" w14:textId="0B77E75C" w:rsidR="00366C70" w:rsidRPr="00BE577F" w:rsidRDefault="00953710" w:rsidP="003958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E577F">
        <w:rPr>
          <w:sz w:val="24"/>
          <w:szCs w:val="24"/>
        </w:rPr>
        <w:t xml:space="preserve">Staffing structures and Budgets for individual schools </w:t>
      </w:r>
      <w:r w:rsidR="00C066AA" w:rsidRPr="00BE577F">
        <w:rPr>
          <w:sz w:val="24"/>
          <w:szCs w:val="24"/>
        </w:rPr>
        <w:t>are agreed by the Trust and the Headteacher.</w:t>
      </w:r>
    </w:p>
    <w:p w14:paraId="3307668B" w14:textId="77777777" w:rsidR="0060788F" w:rsidRPr="00BE577F" w:rsidRDefault="00B23C55" w:rsidP="00B23C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E577F">
        <w:rPr>
          <w:sz w:val="24"/>
          <w:szCs w:val="24"/>
        </w:rPr>
        <w:lastRenderedPageBreak/>
        <w:t xml:space="preserve">The </w:t>
      </w:r>
      <w:r w:rsidR="0049309C" w:rsidRPr="00BE577F">
        <w:rPr>
          <w:sz w:val="24"/>
          <w:szCs w:val="24"/>
        </w:rPr>
        <w:t xml:space="preserve">CEO and </w:t>
      </w:r>
      <w:r w:rsidRPr="00BE577F">
        <w:rPr>
          <w:sz w:val="24"/>
          <w:szCs w:val="24"/>
        </w:rPr>
        <w:t>Trust</w:t>
      </w:r>
      <w:r w:rsidR="00FE6DD0" w:rsidRPr="00BE577F">
        <w:rPr>
          <w:sz w:val="24"/>
          <w:szCs w:val="24"/>
        </w:rPr>
        <w:t xml:space="preserve"> </w:t>
      </w:r>
      <w:r w:rsidR="00FC514B" w:rsidRPr="00BE577F">
        <w:rPr>
          <w:sz w:val="24"/>
          <w:szCs w:val="24"/>
        </w:rPr>
        <w:t>Board</w:t>
      </w:r>
      <w:r w:rsidRPr="00BE577F">
        <w:rPr>
          <w:sz w:val="24"/>
          <w:szCs w:val="24"/>
        </w:rPr>
        <w:t xml:space="preserve"> has</w:t>
      </w:r>
      <w:r w:rsidR="00FC514B" w:rsidRPr="00BE577F">
        <w:rPr>
          <w:sz w:val="24"/>
          <w:szCs w:val="24"/>
        </w:rPr>
        <w:t xml:space="preserve"> developed</w:t>
      </w:r>
      <w:r w:rsidRPr="00BE577F">
        <w:rPr>
          <w:sz w:val="24"/>
          <w:szCs w:val="24"/>
        </w:rPr>
        <w:t xml:space="preserve"> a clearly articulated Strategic plan with a set of five overarching objectives covering the curriculum, partnerships, wellbeing, development of people, and sustainability</w:t>
      </w:r>
      <w:r w:rsidR="00633D27" w:rsidRPr="00BE577F">
        <w:rPr>
          <w:sz w:val="24"/>
          <w:szCs w:val="24"/>
        </w:rPr>
        <w:t xml:space="preserve">. </w:t>
      </w:r>
    </w:p>
    <w:p w14:paraId="4BFBF1F0" w14:textId="592093BF" w:rsidR="00B23C55" w:rsidRPr="00BE577F" w:rsidRDefault="00F31AF8" w:rsidP="00B23C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E577F">
        <w:rPr>
          <w:sz w:val="24"/>
          <w:szCs w:val="24"/>
        </w:rPr>
        <w:t>Both the Chair and</w:t>
      </w:r>
      <w:r w:rsidR="00EE1AB1" w:rsidRPr="00BE577F">
        <w:rPr>
          <w:sz w:val="24"/>
          <w:szCs w:val="24"/>
        </w:rPr>
        <w:t xml:space="preserve"> t</w:t>
      </w:r>
      <w:r w:rsidR="00147D5D" w:rsidRPr="00BE577F">
        <w:rPr>
          <w:sz w:val="24"/>
          <w:szCs w:val="24"/>
        </w:rPr>
        <w:t xml:space="preserve">he CEO </w:t>
      </w:r>
      <w:r w:rsidRPr="00BE577F">
        <w:rPr>
          <w:sz w:val="24"/>
          <w:szCs w:val="24"/>
        </w:rPr>
        <w:t xml:space="preserve">are ex </w:t>
      </w:r>
      <w:r w:rsidR="00FD67D8" w:rsidRPr="00BE577F">
        <w:rPr>
          <w:sz w:val="24"/>
          <w:szCs w:val="24"/>
        </w:rPr>
        <w:t>head teachers</w:t>
      </w:r>
      <w:r w:rsidR="00EE1AB1" w:rsidRPr="00BE577F">
        <w:rPr>
          <w:sz w:val="24"/>
          <w:szCs w:val="24"/>
        </w:rPr>
        <w:t>.</w:t>
      </w:r>
      <w:r w:rsidR="00FD67D8" w:rsidRPr="00BE577F">
        <w:rPr>
          <w:sz w:val="24"/>
          <w:szCs w:val="24"/>
        </w:rPr>
        <w:t xml:space="preserve"> </w:t>
      </w:r>
      <w:r w:rsidR="00150398" w:rsidRPr="00BE577F">
        <w:rPr>
          <w:sz w:val="24"/>
          <w:szCs w:val="24"/>
        </w:rPr>
        <w:t>Th</w:t>
      </w:r>
      <w:r w:rsidR="00147D5D" w:rsidRPr="00BE577F">
        <w:rPr>
          <w:sz w:val="24"/>
          <w:szCs w:val="24"/>
        </w:rPr>
        <w:t xml:space="preserve">e leadership teams are longstanding experienced SEND </w:t>
      </w:r>
      <w:r w:rsidR="00BF0851" w:rsidRPr="00BE577F">
        <w:rPr>
          <w:sz w:val="24"/>
          <w:szCs w:val="24"/>
        </w:rPr>
        <w:t>professionals,</w:t>
      </w:r>
      <w:r w:rsidR="00147D5D" w:rsidRPr="00BE577F">
        <w:rPr>
          <w:sz w:val="24"/>
          <w:szCs w:val="24"/>
        </w:rPr>
        <w:t xml:space="preserve"> and the Trust Board members have extensive knowledge in SEND</w:t>
      </w:r>
    </w:p>
    <w:p w14:paraId="1B2C85D8" w14:textId="71E0D0C4" w:rsidR="003B240B" w:rsidRPr="00BE577F" w:rsidRDefault="008E424F" w:rsidP="003958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E577F">
        <w:rPr>
          <w:sz w:val="24"/>
          <w:szCs w:val="24"/>
        </w:rPr>
        <w:t xml:space="preserve">Ascent have a strong </w:t>
      </w:r>
      <w:r w:rsidR="005F150E" w:rsidRPr="00BE577F">
        <w:rPr>
          <w:sz w:val="24"/>
          <w:szCs w:val="24"/>
        </w:rPr>
        <w:t>Board of Trustees</w:t>
      </w:r>
      <w:r w:rsidR="00EE56A0" w:rsidRPr="00BE577F">
        <w:rPr>
          <w:sz w:val="24"/>
          <w:szCs w:val="24"/>
        </w:rPr>
        <w:t xml:space="preserve"> and central te</w:t>
      </w:r>
      <w:r w:rsidR="00E971AD" w:rsidRPr="00BE577F">
        <w:rPr>
          <w:sz w:val="24"/>
          <w:szCs w:val="24"/>
        </w:rPr>
        <w:t>a</w:t>
      </w:r>
      <w:r w:rsidR="00EE56A0" w:rsidRPr="00BE577F">
        <w:rPr>
          <w:sz w:val="24"/>
          <w:szCs w:val="24"/>
        </w:rPr>
        <w:t>m</w:t>
      </w:r>
      <w:r w:rsidR="000A1200" w:rsidRPr="00BE577F">
        <w:rPr>
          <w:sz w:val="24"/>
          <w:szCs w:val="24"/>
        </w:rPr>
        <w:t xml:space="preserve"> who have a successful track record of delivery</w:t>
      </w:r>
      <w:r w:rsidR="007F4117" w:rsidRPr="00BE577F">
        <w:rPr>
          <w:sz w:val="24"/>
          <w:szCs w:val="24"/>
        </w:rPr>
        <w:t>.</w:t>
      </w:r>
      <w:r w:rsidR="00E2190A" w:rsidRPr="00BE577F">
        <w:rPr>
          <w:sz w:val="24"/>
          <w:szCs w:val="24"/>
        </w:rPr>
        <w:t xml:space="preserve"> </w:t>
      </w:r>
      <w:r w:rsidR="00416CBF" w:rsidRPr="00BE577F">
        <w:rPr>
          <w:sz w:val="24"/>
          <w:szCs w:val="24"/>
        </w:rPr>
        <w:t>They have built</w:t>
      </w:r>
      <w:r w:rsidR="00E971AD" w:rsidRPr="00BE577F">
        <w:rPr>
          <w:sz w:val="24"/>
          <w:szCs w:val="24"/>
        </w:rPr>
        <w:t xml:space="preserve"> </w:t>
      </w:r>
      <w:r w:rsidR="0006170B" w:rsidRPr="00BE577F">
        <w:rPr>
          <w:sz w:val="24"/>
          <w:szCs w:val="24"/>
        </w:rPr>
        <w:t>a well</w:t>
      </w:r>
      <w:r w:rsidR="00AA560A" w:rsidRPr="00BE577F">
        <w:rPr>
          <w:sz w:val="24"/>
          <w:szCs w:val="24"/>
        </w:rPr>
        <w:t>-constructed</w:t>
      </w:r>
      <w:r w:rsidR="00135511" w:rsidRPr="00BE577F">
        <w:rPr>
          <w:sz w:val="24"/>
          <w:szCs w:val="24"/>
        </w:rPr>
        <w:t xml:space="preserve"> curriculum model</w:t>
      </w:r>
      <w:r w:rsidR="00AA560A" w:rsidRPr="00BE577F">
        <w:rPr>
          <w:sz w:val="24"/>
          <w:szCs w:val="24"/>
        </w:rPr>
        <w:t xml:space="preserve"> using </w:t>
      </w:r>
      <w:r w:rsidR="00E2190A" w:rsidRPr="00BE577F">
        <w:rPr>
          <w:sz w:val="24"/>
          <w:szCs w:val="24"/>
        </w:rPr>
        <w:t>the collaboration of specialist teachers</w:t>
      </w:r>
      <w:r w:rsidR="00E96B12" w:rsidRPr="00BE577F">
        <w:rPr>
          <w:sz w:val="24"/>
          <w:szCs w:val="24"/>
        </w:rPr>
        <w:t>;</w:t>
      </w:r>
      <w:r w:rsidR="00442CB0" w:rsidRPr="00BE577F">
        <w:rPr>
          <w:sz w:val="24"/>
          <w:szCs w:val="24"/>
        </w:rPr>
        <w:t xml:space="preserve"> and invested in improvements to the </w:t>
      </w:r>
      <w:r w:rsidR="002D2A4D" w:rsidRPr="00BE577F">
        <w:rPr>
          <w:sz w:val="24"/>
          <w:szCs w:val="24"/>
        </w:rPr>
        <w:t>school’s</w:t>
      </w:r>
      <w:r w:rsidR="00442CB0" w:rsidRPr="00BE577F">
        <w:rPr>
          <w:sz w:val="24"/>
          <w:szCs w:val="24"/>
        </w:rPr>
        <w:t xml:space="preserve"> estate</w:t>
      </w:r>
      <w:r w:rsidR="00F851AE" w:rsidRPr="00BE577F">
        <w:rPr>
          <w:sz w:val="24"/>
          <w:szCs w:val="24"/>
        </w:rPr>
        <w:t xml:space="preserve"> and facilities</w:t>
      </w:r>
      <w:r w:rsidR="00831B79" w:rsidRPr="00BE577F">
        <w:rPr>
          <w:sz w:val="24"/>
          <w:szCs w:val="24"/>
        </w:rPr>
        <w:t>,</w:t>
      </w:r>
      <w:r w:rsidR="00F851AE" w:rsidRPr="00BE577F">
        <w:rPr>
          <w:sz w:val="24"/>
          <w:szCs w:val="24"/>
        </w:rPr>
        <w:t xml:space="preserve"> ensuring no group of pupils are left behind</w:t>
      </w:r>
      <w:r w:rsidR="003864B7" w:rsidRPr="00BE577F">
        <w:rPr>
          <w:sz w:val="24"/>
          <w:szCs w:val="24"/>
        </w:rPr>
        <w:t>.</w:t>
      </w:r>
    </w:p>
    <w:p w14:paraId="046843B0" w14:textId="3A070CF3" w:rsidR="00E860C9" w:rsidRPr="00BE577F" w:rsidRDefault="00E860C9" w:rsidP="00E860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E577F">
        <w:rPr>
          <w:sz w:val="24"/>
          <w:szCs w:val="24"/>
        </w:rPr>
        <w:t xml:space="preserve">In </w:t>
      </w:r>
      <w:r w:rsidR="005A3B6D" w:rsidRPr="00BE577F">
        <w:rPr>
          <w:sz w:val="24"/>
          <w:szCs w:val="24"/>
        </w:rPr>
        <w:t>summary: B</w:t>
      </w:r>
      <w:r w:rsidRPr="00BE577F">
        <w:rPr>
          <w:sz w:val="24"/>
          <w:szCs w:val="24"/>
        </w:rPr>
        <w:t>y deciding now, we can join a trust of our own choosing and deliver the benefits sooner than remaining as a standalone maintained school.</w:t>
      </w:r>
    </w:p>
    <w:p w14:paraId="15915B4D" w14:textId="77777777" w:rsidR="00E860C9" w:rsidRPr="00BE577F" w:rsidRDefault="00E860C9" w:rsidP="00E860C9">
      <w:pPr>
        <w:pStyle w:val="ListParagraph"/>
        <w:rPr>
          <w:sz w:val="24"/>
          <w:szCs w:val="24"/>
        </w:rPr>
      </w:pPr>
    </w:p>
    <w:p w14:paraId="0DC58B0C" w14:textId="00DC6112" w:rsidR="00212DB1" w:rsidRPr="00BE577F" w:rsidRDefault="009505DD" w:rsidP="00212DB1">
      <w:pPr>
        <w:rPr>
          <w:b/>
          <w:bCs/>
          <w:sz w:val="24"/>
          <w:szCs w:val="24"/>
        </w:rPr>
      </w:pPr>
      <w:r w:rsidRPr="00BE577F">
        <w:rPr>
          <w:b/>
          <w:bCs/>
          <w:sz w:val="24"/>
          <w:szCs w:val="24"/>
        </w:rPr>
        <w:t xml:space="preserve">Any </w:t>
      </w:r>
      <w:r w:rsidR="00E24BF7" w:rsidRPr="00BE577F">
        <w:rPr>
          <w:b/>
          <w:bCs/>
          <w:sz w:val="24"/>
          <w:szCs w:val="24"/>
        </w:rPr>
        <w:t>disadvantages?</w:t>
      </w:r>
    </w:p>
    <w:p w14:paraId="1853FB8E" w14:textId="3FDDE1E6" w:rsidR="006E3119" w:rsidRPr="00BE577F" w:rsidRDefault="006E3119" w:rsidP="00212DB1">
      <w:pPr>
        <w:rPr>
          <w:sz w:val="24"/>
          <w:szCs w:val="24"/>
        </w:rPr>
      </w:pPr>
      <w:r w:rsidRPr="00BE577F">
        <w:rPr>
          <w:sz w:val="24"/>
          <w:szCs w:val="24"/>
        </w:rPr>
        <w:t>The Board examined a number of areas</w:t>
      </w:r>
      <w:r w:rsidR="003A5AE4" w:rsidRPr="00BE577F">
        <w:rPr>
          <w:sz w:val="24"/>
          <w:szCs w:val="24"/>
        </w:rPr>
        <w:t xml:space="preserve"> that could be a concern:</w:t>
      </w:r>
    </w:p>
    <w:p w14:paraId="54DC726D" w14:textId="77777777" w:rsidR="00BB3CEF" w:rsidRPr="00BE577F" w:rsidRDefault="005407F2" w:rsidP="00834D0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BE577F">
        <w:rPr>
          <w:sz w:val="24"/>
          <w:szCs w:val="24"/>
        </w:rPr>
        <w:t xml:space="preserve">Could Springwater lose </w:t>
      </w:r>
      <w:r w:rsidR="002222D6" w:rsidRPr="00BE577F">
        <w:rPr>
          <w:sz w:val="24"/>
          <w:szCs w:val="24"/>
        </w:rPr>
        <w:t>its</w:t>
      </w:r>
      <w:r w:rsidR="00322960" w:rsidRPr="00BE577F">
        <w:rPr>
          <w:sz w:val="24"/>
          <w:szCs w:val="24"/>
        </w:rPr>
        <w:t xml:space="preserve"> identity?</w:t>
      </w:r>
      <w:r w:rsidR="00F2186F" w:rsidRPr="00BE577F">
        <w:rPr>
          <w:sz w:val="24"/>
          <w:szCs w:val="24"/>
        </w:rPr>
        <w:t xml:space="preserve"> </w:t>
      </w:r>
    </w:p>
    <w:p w14:paraId="489DDF67" w14:textId="5CD7389F" w:rsidR="005407F2" w:rsidRPr="00BE577F" w:rsidRDefault="00F2186F" w:rsidP="008A15EC">
      <w:pPr>
        <w:ind w:left="720"/>
        <w:rPr>
          <w:sz w:val="24"/>
          <w:szCs w:val="24"/>
        </w:rPr>
      </w:pPr>
      <w:r w:rsidRPr="00BE577F">
        <w:rPr>
          <w:sz w:val="24"/>
          <w:szCs w:val="24"/>
        </w:rPr>
        <w:t>Response</w:t>
      </w:r>
      <w:r w:rsidR="00CE3BAB" w:rsidRPr="00BE577F">
        <w:rPr>
          <w:sz w:val="24"/>
          <w:szCs w:val="24"/>
        </w:rPr>
        <w:t>: Ascent</w:t>
      </w:r>
      <w:r w:rsidR="00702165" w:rsidRPr="00BE577F">
        <w:rPr>
          <w:sz w:val="24"/>
          <w:szCs w:val="24"/>
        </w:rPr>
        <w:t xml:space="preserve"> is a small Specialist Trust with currently </w:t>
      </w:r>
      <w:r w:rsidR="0030632D" w:rsidRPr="00BE577F">
        <w:rPr>
          <w:sz w:val="24"/>
          <w:szCs w:val="24"/>
        </w:rPr>
        <w:t>four schools</w:t>
      </w:r>
      <w:r w:rsidR="00617EB1" w:rsidRPr="00BE577F">
        <w:rPr>
          <w:sz w:val="24"/>
          <w:szCs w:val="24"/>
        </w:rPr>
        <w:t xml:space="preserve"> with values similar to our own</w:t>
      </w:r>
      <w:r w:rsidR="002222D6" w:rsidRPr="00BE577F">
        <w:rPr>
          <w:sz w:val="24"/>
          <w:szCs w:val="24"/>
        </w:rPr>
        <w:t>.</w:t>
      </w:r>
      <w:r w:rsidR="0030632D" w:rsidRPr="00BE577F">
        <w:rPr>
          <w:sz w:val="24"/>
          <w:szCs w:val="24"/>
        </w:rPr>
        <w:t xml:space="preserve"> Springwater</w:t>
      </w:r>
      <w:r w:rsidR="00222468" w:rsidRPr="00BE577F">
        <w:rPr>
          <w:sz w:val="24"/>
          <w:szCs w:val="24"/>
        </w:rPr>
        <w:t xml:space="preserve"> will still be called </w:t>
      </w:r>
      <w:r w:rsidR="006E37F9" w:rsidRPr="00BE577F">
        <w:rPr>
          <w:sz w:val="24"/>
          <w:szCs w:val="24"/>
        </w:rPr>
        <w:t>Springwater,</w:t>
      </w:r>
      <w:r w:rsidR="0014033D" w:rsidRPr="00BE577F">
        <w:rPr>
          <w:sz w:val="24"/>
          <w:szCs w:val="24"/>
        </w:rPr>
        <w:t xml:space="preserve"> and the way</w:t>
      </w:r>
      <w:r w:rsidR="00924FCD" w:rsidRPr="00BE577F">
        <w:rPr>
          <w:sz w:val="24"/>
          <w:szCs w:val="24"/>
        </w:rPr>
        <w:t xml:space="preserve"> pupils are cared for will stay</w:t>
      </w:r>
      <w:r w:rsidR="00617EB1" w:rsidRPr="00BE577F">
        <w:rPr>
          <w:sz w:val="24"/>
          <w:szCs w:val="24"/>
        </w:rPr>
        <w:t xml:space="preserve"> </w:t>
      </w:r>
      <w:r w:rsidR="00924FCD" w:rsidRPr="00BE577F">
        <w:rPr>
          <w:sz w:val="24"/>
          <w:szCs w:val="24"/>
        </w:rPr>
        <w:t>the same</w:t>
      </w:r>
    </w:p>
    <w:p w14:paraId="7F666D8A" w14:textId="23A70ECB" w:rsidR="008A15EC" w:rsidRPr="00BE577F" w:rsidRDefault="00CF5739" w:rsidP="008A15E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BE577F">
        <w:rPr>
          <w:sz w:val="24"/>
          <w:szCs w:val="24"/>
        </w:rPr>
        <w:t>Additional costs as members of a Trust</w:t>
      </w:r>
      <w:r w:rsidR="00692AE1" w:rsidRPr="00BE577F">
        <w:rPr>
          <w:sz w:val="24"/>
          <w:szCs w:val="24"/>
        </w:rPr>
        <w:t>?</w:t>
      </w:r>
    </w:p>
    <w:p w14:paraId="644C11F6" w14:textId="3D4BB8CC" w:rsidR="00F62D21" w:rsidRPr="00BE577F" w:rsidRDefault="00F62D21" w:rsidP="008A15EC">
      <w:pPr>
        <w:ind w:left="720"/>
        <w:rPr>
          <w:sz w:val="24"/>
          <w:szCs w:val="24"/>
        </w:rPr>
      </w:pPr>
      <w:r w:rsidRPr="00BE577F">
        <w:rPr>
          <w:sz w:val="24"/>
          <w:szCs w:val="24"/>
        </w:rPr>
        <w:t xml:space="preserve">Response: All </w:t>
      </w:r>
      <w:r w:rsidR="001E7987" w:rsidRPr="00BE577F">
        <w:rPr>
          <w:sz w:val="24"/>
          <w:szCs w:val="24"/>
        </w:rPr>
        <w:t>Trusts make a charge for their central services</w:t>
      </w:r>
      <w:r w:rsidR="00AF6C48" w:rsidRPr="00BE577F">
        <w:rPr>
          <w:sz w:val="24"/>
          <w:szCs w:val="24"/>
        </w:rPr>
        <w:t>.</w:t>
      </w:r>
      <w:r w:rsidR="00795D25" w:rsidRPr="00BE577F">
        <w:rPr>
          <w:sz w:val="24"/>
          <w:szCs w:val="24"/>
        </w:rPr>
        <w:t xml:space="preserve"> </w:t>
      </w:r>
      <w:r w:rsidR="00AF6C48" w:rsidRPr="00BE577F">
        <w:rPr>
          <w:sz w:val="24"/>
          <w:szCs w:val="24"/>
        </w:rPr>
        <w:t>I</w:t>
      </w:r>
      <w:r w:rsidR="00795D25" w:rsidRPr="00BE577F">
        <w:rPr>
          <w:sz w:val="24"/>
          <w:szCs w:val="24"/>
        </w:rPr>
        <w:t>n ou</w:t>
      </w:r>
      <w:r w:rsidR="001C5AB8" w:rsidRPr="00BE577F">
        <w:rPr>
          <w:sz w:val="24"/>
          <w:szCs w:val="24"/>
        </w:rPr>
        <w:t xml:space="preserve">r </w:t>
      </w:r>
      <w:r w:rsidR="00795D25" w:rsidRPr="00BE577F">
        <w:rPr>
          <w:sz w:val="24"/>
          <w:szCs w:val="24"/>
        </w:rPr>
        <w:t xml:space="preserve">case these are </w:t>
      </w:r>
      <w:r w:rsidR="001C5AB8" w:rsidRPr="00BE577F">
        <w:rPr>
          <w:sz w:val="24"/>
          <w:szCs w:val="24"/>
        </w:rPr>
        <w:t xml:space="preserve">offset by </w:t>
      </w:r>
      <w:r w:rsidR="002B4165" w:rsidRPr="00BE577F">
        <w:rPr>
          <w:sz w:val="24"/>
          <w:szCs w:val="24"/>
        </w:rPr>
        <w:t xml:space="preserve">a combination of </w:t>
      </w:r>
      <w:r w:rsidR="001C5AB8" w:rsidRPr="00BE577F">
        <w:rPr>
          <w:sz w:val="24"/>
          <w:szCs w:val="24"/>
        </w:rPr>
        <w:t>the financial advantages</w:t>
      </w:r>
      <w:r w:rsidR="002B4165" w:rsidRPr="00BE577F">
        <w:rPr>
          <w:sz w:val="24"/>
          <w:szCs w:val="24"/>
        </w:rPr>
        <w:t xml:space="preserve"> set out above</w:t>
      </w:r>
      <w:r w:rsidR="002F5125" w:rsidRPr="00BE577F">
        <w:rPr>
          <w:sz w:val="24"/>
          <w:szCs w:val="24"/>
        </w:rPr>
        <w:t xml:space="preserve">, and the cessation of payments to North Yorkshire </w:t>
      </w:r>
      <w:r w:rsidR="007644AE" w:rsidRPr="00BE577F">
        <w:rPr>
          <w:sz w:val="24"/>
          <w:szCs w:val="24"/>
        </w:rPr>
        <w:t>for some of their services.</w:t>
      </w:r>
    </w:p>
    <w:p w14:paraId="7133AE1F" w14:textId="5AEF39DE" w:rsidR="001E18B9" w:rsidRPr="00BE577F" w:rsidRDefault="002E2F6A" w:rsidP="00E04BA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BE577F">
        <w:rPr>
          <w:sz w:val="24"/>
          <w:szCs w:val="24"/>
        </w:rPr>
        <w:t>Distance from other Trust Schools</w:t>
      </w:r>
      <w:r w:rsidR="00692AE1" w:rsidRPr="00BE577F">
        <w:rPr>
          <w:sz w:val="24"/>
          <w:szCs w:val="24"/>
        </w:rPr>
        <w:t>?</w:t>
      </w:r>
    </w:p>
    <w:p w14:paraId="621D8304" w14:textId="3D34A62B" w:rsidR="00E04BAC" w:rsidRPr="00BE577F" w:rsidRDefault="00E04BAC" w:rsidP="00E04BAC">
      <w:pPr>
        <w:ind w:left="720"/>
        <w:rPr>
          <w:sz w:val="24"/>
          <w:szCs w:val="24"/>
        </w:rPr>
      </w:pPr>
      <w:r w:rsidRPr="00BE577F">
        <w:rPr>
          <w:sz w:val="24"/>
          <w:szCs w:val="24"/>
        </w:rPr>
        <w:t>Response</w:t>
      </w:r>
      <w:r w:rsidR="002E2FE9" w:rsidRPr="00BE577F">
        <w:rPr>
          <w:sz w:val="24"/>
          <w:szCs w:val="24"/>
        </w:rPr>
        <w:t xml:space="preserve">: </w:t>
      </w:r>
      <w:r w:rsidR="00F747EB" w:rsidRPr="00BE577F">
        <w:rPr>
          <w:sz w:val="24"/>
          <w:szCs w:val="24"/>
        </w:rPr>
        <w:t>One of the lessons from the Covid pandemic was the use of</w:t>
      </w:r>
      <w:r w:rsidR="0064585C" w:rsidRPr="00BE577F">
        <w:rPr>
          <w:sz w:val="24"/>
          <w:szCs w:val="24"/>
        </w:rPr>
        <w:t xml:space="preserve"> video conferencing for groups of people to work together</w:t>
      </w:r>
      <w:r w:rsidR="00336173" w:rsidRPr="00BE577F">
        <w:rPr>
          <w:sz w:val="24"/>
          <w:szCs w:val="24"/>
        </w:rPr>
        <w:t>. Much of the specialist teacher collaboration</w:t>
      </w:r>
      <w:r w:rsidR="00427C97" w:rsidRPr="00BE577F">
        <w:rPr>
          <w:sz w:val="24"/>
          <w:szCs w:val="24"/>
        </w:rPr>
        <w:t xml:space="preserve"> uses this to cut out the time and cost of travel</w:t>
      </w:r>
      <w:r w:rsidR="004B734C" w:rsidRPr="00BE577F">
        <w:rPr>
          <w:sz w:val="24"/>
          <w:szCs w:val="24"/>
        </w:rPr>
        <w:t xml:space="preserve">. </w:t>
      </w:r>
    </w:p>
    <w:p w14:paraId="14ED9821" w14:textId="21C40795" w:rsidR="004B734C" w:rsidRPr="00BE577F" w:rsidRDefault="004B734C" w:rsidP="00E04BAC">
      <w:pPr>
        <w:ind w:left="720"/>
        <w:rPr>
          <w:sz w:val="24"/>
          <w:szCs w:val="24"/>
        </w:rPr>
      </w:pPr>
      <w:r w:rsidRPr="00BE577F">
        <w:rPr>
          <w:sz w:val="24"/>
          <w:szCs w:val="24"/>
        </w:rPr>
        <w:t>Secondly</w:t>
      </w:r>
      <w:r w:rsidR="00FA7024" w:rsidRPr="00BE577F">
        <w:rPr>
          <w:sz w:val="24"/>
          <w:szCs w:val="24"/>
        </w:rPr>
        <w:t>,</w:t>
      </w:r>
      <w:r w:rsidRPr="00BE577F">
        <w:rPr>
          <w:sz w:val="24"/>
          <w:szCs w:val="24"/>
        </w:rPr>
        <w:t xml:space="preserve"> Mowbray </w:t>
      </w:r>
      <w:r w:rsidR="00E85496" w:rsidRPr="00BE577F">
        <w:rPr>
          <w:sz w:val="24"/>
          <w:szCs w:val="24"/>
        </w:rPr>
        <w:t xml:space="preserve">a special school in Bedale and Ripon is also applying to join </w:t>
      </w:r>
      <w:r w:rsidR="00FA7024" w:rsidRPr="00BE577F">
        <w:rPr>
          <w:sz w:val="24"/>
          <w:szCs w:val="24"/>
        </w:rPr>
        <w:t>A</w:t>
      </w:r>
      <w:r w:rsidR="00E85496" w:rsidRPr="00BE577F">
        <w:rPr>
          <w:sz w:val="24"/>
          <w:szCs w:val="24"/>
        </w:rPr>
        <w:t>scent</w:t>
      </w:r>
    </w:p>
    <w:p w14:paraId="02329558" w14:textId="268BD55D" w:rsidR="00043CD4" w:rsidRPr="00BE577F" w:rsidRDefault="00043CD4" w:rsidP="00043CD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E577F">
        <w:rPr>
          <w:sz w:val="24"/>
          <w:szCs w:val="24"/>
        </w:rPr>
        <w:t>Changes to Staffing</w:t>
      </w:r>
      <w:r w:rsidR="00692AE1" w:rsidRPr="00BE577F">
        <w:rPr>
          <w:sz w:val="24"/>
          <w:szCs w:val="24"/>
        </w:rPr>
        <w:t>?</w:t>
      </w:r>
    </w:p>
    <w:p w14:paraId="54E43A49" w14:textId="0F0B44CE" w:rsidR="00692AE1" w:rsidRDefault="00692AE1" w:rsidP="00692AE1">
      <w:pPr>
        <w:pStyle w:val="ListParagraph"/>
        <w:rPr>
          <w:sz w:val="24"/>
          <w:szCs w:val="24"/>
        </w:rPr>
      </w:pPr>
      <w:r w:rsidRPr="00BE577F">
        <w:rPr>
          <w:sz w:val="24"/>
          <w:szCs w:val="24"/>
        </w:rPr>
        <w:t xml:space="preserve">Response: We have </w:t>
      </w:r>
      <w:r w:rsidR="008027A0" w:rsidRPr="00BE577F">
        <w:rPr>
          <w:sz w:val="24"/>
          <w:szCs w:val="24"/>
        </w:rPr>
        <w:t>not entered this with a view to reduce staffing</w:t>
      </w:r>
      <w:r w:rsidR="00A778CF" w:rsidRPr="00BE577F">
        <w:rPr>
          <w:sz w:val="24"/>
          <w:szCs w:val="24"/>
        </w:rPr>
        <w:t xml:space="preserve">. Staff will be transferred to Ascent under TUPE </w:t>
      </w:r>
      <w:r w:rsidR="00A32CFB" w:rsidRPr="00BE577F">
        <w:rPr>
          <w:sz w:val="24"/>
          <w:szCs w:val="24"/>
        </w:rPr>
        <w:t>regulation</w:t>
      </w:r>
      <w:r w:rsidR="002E2F91" w:rsidRPr="00BE577F">
        <w:rPr>
          <w:sz w:val="24"/>
          <w:szCs w:val="24"/>
        </w:rPr>
        <w:t>s which protect</w:t>
      </w:r>
      <w:r w:rsidR="0079239B" w:rsidRPr="00BE577F">
        <w:rPr>
          <w:sz w:val="24"/>
          <w:szCs w:val="24"/>
        </w:rPr>
        <w:t xml:space="preserve"> </w:t>
      </w:r>
      <w:r w:rsidR="002E2F91" w:rsidRPr="00BE577F">
        <w:rPr>
          <w:sz w:val="24"/>
          <w:szCs w:val="24"/>
        </w:rPr>
        <w:t>their current</w:t>
      </w:r>
      <w:r w:rsidR="008C6A8F" w:rsidRPr="00BE577F">
        <w:rPr>
          <w:sz w:val="24"/>
          <w:szCs w:val="24"/>
        </w:rPr>
        <w:t xml:space="preserve"> contract </w:t>
      </w:r>
      <w:r w:rsidR="006E3011" w:rsidRPr="00BE577F">
        <w:rPr>
          <w:sz w:val="24"/>
          <w:szCs w:val="24"/>
        </w:rPr>
        <w:t>and conditions</w:t>
      </w:r>
      <w:r w:rsidR="002E2F91" w:rsidRPr="00BE577F">
        <w:rPr>
          <w:sz w:val="24"/>
          <w:szCs w:val="24"/>
        </w:rPr>
        <w:t xml:space="preserve"> of employment</w:t>
      </w:r>
    </w:p>
    <w:p w14:paraId="18A0F4B5" w14:textId="77777777" w:rsidR="001C4A05" w:rsidRDefault="001C4A05" w:rsidP="00692AE1">
      <w:pPr>
        <w:pStyle w:val="ListParagraph"/>
        <w:rPr>
          <w:sz w:val="24"/>
          <w:szCs w:val="24"/>
        </w:rPr>
      </w:pPr>
    </w:p>
    <w:p w14:paraId="5EBA3EDB" w14:textId="6726F8C9" w:rsidR="00FB1775" w:rsidRDefault="00B03E8E" w:rsidP="001C4A0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We are looking forward </w:t>
      </w:r>
      <w:r w:rsidR="0096220C">
        <w:rPr>
          <w:sz w:val="24"/>
          <w:szCs w:val="24"/>
        </w:rPr>
        <w:t>to working with Ascent and taking the opportunities this change offers</w:t>
      </w:r>
      <w:r w:rsidR="009D2D09">
        <w:rPr>
          <w:sz w:val="24"/>
          <w:szCs w:val="24"/>
        </w:rPr>
        <w:t xml:space="preserve">. </w:t>
      </w:r>
      <w:r w:rsidR="00410439">
        <w:rPr>
          <w:sz w:val="24"/>
          <w:szCs w:val="24"/>
        </w:rPr>
        <w:t>I</w:t>
      </w:r>
      <w:r w:rsidR="00FB1775">
        <w:rPr>
          <w:sz w:val="24"/>
          <w:szCs w:val="24"/>
        </w:rPr>
        <w:t>n</w:t>
      </w:r>
      <w:r w:rsidR="00410439">
        <w:rPr>
          <w:sz w:val="24"/>
          <w:szCs w:val="24"/>
        </w:rPr>
        <w:t xml:space="preserve"> </w:t>
      </w:r>
      <w:r w:rsidR="003A239A">
        <w:rPr>
          <w:sz w:val="24"/>
          <w:szCs w:val="24"/>
        </w:rPr>
        <w:t>summary</w:t>
      </w:r>
      <w:r w:rsidR="00410439">
        <w:rPr>
          <w:sz w:val="24"/>
          <w:szCs w:val="24"/>
        </w:rPr>
        <w:t xml:space="preserve"> we feel this move will be </w:t>
      </w:r>
      <w:r w:rsidR="00D13BEC">
        <w:rPr>
          <w:sz w:val="24"/>
          <w:szCs w:val="24"/>
        </w:rPr>
        <w:t>a great benefit to pupils and staff both now and in the future</w:t>
      </w:r>
      <w:r w:rsidR="0090444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8E15081" w14:textId="77777777" w:rsidR="00FB1775" w:rsidRDefault="00FB1775" w:rsidP="001C4A05">
      <w:pPr>
        <w:pStyle w:val="ListParagraph"/>
        <w:ind w:left="0"/>
        <w:rPr>
          <w:sz w:val="24"/>
          <w:szCs w:val="24"/>
        </w:rPr>
      </w:pPr>
    </w:p>
    <w:sectPr w:rsidR="00FB177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A5DC3" w14:textId="77777777" w:rsidR="001D3CFF" w:rsidRDefault="001D3CFF" w:rsidP="00CF7A26">
      <w:pPr>
        <w:spacing w:after="0" w:line="240" w:lineRule="auto"/>
      </w:pPr>
      <w:r>
        <w:separator/>
      </w:r>
    </w:p>
  </w:endnote>
  <w:endnote w:type="continuationSeparator" w:id="0">
    <w:p w14:paraId="24F1F035" w14:textId="77777777" w:rsidR="001D3CFF" w:rsidRDefault="001D3CFF" w:rsidP="00CF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BB9AC" w14:textId="77777777" w:rsidR="001D3CFF" w:rsidRDefault="001D3CFF" w:rsidP="00CF7A26">
      <w:pPr>
        <w:spacing w:after="0" w:line="240" w:lineRule="auto"/>
      </w:pPr>
      <w:r>
        <w:separator/>
      </w:r>
    </w:p>
  </w:footnote>
  <w:footnote w:type="continuationSeparator" w:id="0">
    <w:p w14:paraId="08ABA1BD" w14:textId="77777777" w:rsidR="001D3CFF" w:rsidRDefault="001D3CFF" w:rsidP="00CF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C3003" w14:textId="70F20DB4" w:rsidR="00453D15" w:rsidRDefault="00780285">
    <w:pPr>
      <w:pStyle w:val="Header"/>
    </w:pPr>
    <w:r>
      <w:rPr>
        <w:noProof/>
        <w:lang w:eastAsia="en-GB"/>
      </w:rPr>
      <w:drawing>
        <wp:inline distT="0" distB="0" distL="0" distR="0" wp14:anchorId="165A0C8A" wp14:editId="179FCD6C">
          <wp:extent cx="790575" cy="586733"/>
          <wp:effectExtent l="0" t="0" r="0" b="4445"/>
          <wp:docPr id="253572910" name="Picture 253572910" descr="A logo with a check m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a check mark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69" cy="600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7D997E" w14:textId="7AB3D5F2" w:rsidR="00CF7A26" w:rsidRDefault="00CF7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45C48"/>
    <w:multiLevelType w:val="hybridMultilevel"/>
    <w:tmpl w:val="F8E86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207D8"/>
    <w:multiLevelType w:val="hybridMultilevel"/>
    <w:tmpl w:val="4F560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E5921"/>
    <w:multiLevelType w:val="hybridMultilevel"/>
    <w:tmpl w:val="7E003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EC"/>
    <w:rsid w:val="00036D61"/>
    <w:rsid w:val="00043CD4"/>
    <w:rsid w:val="00051DB0"/>
    <w:rsid w:val="0006170B"/>
    <w:rsid w:val="00085BCF"/>
    <w:rsid w:val="00095BBF"/>
    <w:rsid w:val="00097FC1"/>
    <w:rsid w:val="000A0DE5"/>
    <w:rsid w:val="000A1200"/>
    <w:rsid w:val="000A59D5"/>
    <w:rsid w:val="001011AF"/>
    <w:rsid w:val="00135511"/>
    <w:rsid w:val="0014033D"/>
    <w:rsid w:val="00147D5D"/>
    <w:rsid w:val="00150398"/>
    <w:rsid w:val="00180036"/>
    <w:rsid w:val="00181BC4"/>
    <w:rsid w:val="00183B6E"/>
    <w:rsid w:val="001A517B"/>
    <w:rsid w:val="001B027F"/>
    <w:rsid w:val="001C4A05"/>
    <w:rsid w:val="001C5AB8"/>
    <w:rsid w:val="001D06BC"/>
    <w:rsid w:val="001D3CFF"/>
    <w:rsid w:val="001E18B9"/>
    <w:rsid w:val="001E6396"/>
    <w:rsid w:val="001E7987"/>
    <w:rsid w:val="001F7E00"/>
    <w:rsid w:val="00212DB1"/>
    <w:rsid w:val="002155C2"/>
    <w:rsid w:val="00215ECA"/>
    <w:rsid w:val="002222D6"/>
    <w:rsid w:val="00222468"/>
    <w:rsid w:val="002261DB"/>
    <w:rsid w:val="00237DA4"/>
    <w:rsid w:val="00250169"/>
    <w:rsid w:val="00253DB4"/>
    <w:rsid w:val="00275B8B"/>
    <w:rsid w:val="00282E12"/>
    <w:rsid w:val="00294C1C"/>
    <w:rsid w:val="002B4165"/>
    <w:rsid w:val="002D2A4D"/>
    <w:rsid w:val="002D672E"/>
    <w:rsid w:val="002E21F6"/>
    <w:rsid w:val="002E2F6A"/>
    <w:rsid w:val="002E2F91"/>
    <w:rsid w:val="002E2FE9"/>
    <w:rsid w:val="002F303B"/>
    <w:rsid w:val="002F5125"/>
    <w:rsid w:val="0030632D"/>
    <w:rsid w:val="00322960"/>
    <w:rsid w:val="00324603"/>
    <w:rsid w:val="0032506B"/>
    <w:rsid w:val="00326F34"/>
    <w:rsid w:val="00336173"/>
    <w:rsid w:val="003433C2"/>
    <w:rsid w:val="00366C70"/>
    <w:rsid w:val="003864B7"/>
    <w:rsid w:val="003932DB"/>
    <w:rsid w:val="00395825"/>
    <w:rsid w:val="003A02EF"/>
    <w:rsid w:val="003A239A"/>
    <w:rsid w:val="003A5AE4"/>
    <w:rsid w:val="003B240B"/>
    <w:rsid w:val="003B4F77"/>
    <w:rsid w:val="003B5FBA"/>
    <w:rsid w:val="003C55F1"/>
    <w:rsid w:val="0040684E"/>
    <w:rsid w:val="00410439"/>
    <w:rsid w:val="00415B30"/>
    <w:rsid w:val="00416CBF"/>
    <w:rsid w:val="00427C97"/>
    <w:rsid w:val="00431EE2"/>
    <w:rsid w:val="00442C8D"/>
    <w:rsid w:val="00442CB0"/>
    <w:rsid w:val="00453D15"/>
    <w:rsid w:val="004608AE"/>
    <w:rsid w:val="0049309C"/>
    <w:rsid w:val="0049433C"/>
    <w:rsid w:val="0049689A"/>
    <w:rsid w:val="004A2D11"/>
    <w:rsid w:val="004B20F4"/>
    <w:rsid w:val="004B734C"/>
    <w:rsid w:val="004D5DD2"/>
    <w:rsid w:val="004E74A9"/>
    <w:rsid w:val="004F21D3"/>
    <w:rsid w:val="005328F3"/>
    <w:rsid w:val="00534042"/>
    <w:rsid w:val="005407F2"/>
    <w:rsid w:val="00550519"/>
    <w:rsid w:val="00550AFA"/>
    <w:rsid w:val="00562082"/>
    <w:rsid w:val="00566D50"/>
    <w:rsid w:val="00572F5A"/>
    <w:rsid w:val="005730D2"/>
    <w:rsid w:val="0057372B"/>
    <w:rsid w:val="00576C42"/>
    <w:rsid w:val="00582655"/>
    <w:rsid w:val="00586396"/>
    <w:rsid w:val="005962EC"/>
    <w:rsid w:val="005A3B6D"/>
    <w:rsid w:val="005C1B83"/>
    <w:rsid w:val="005D2527"/>
    <w:rsid w:val="005F150E"/>
    <w:rsid w:val="005F7C51"/>
    <w:rsid w:val="0060788F"/>
    <w:rsid w:val="00617EB1"/>
    <w:rsid w:val="00620E50"/>
    <w:rsid w:val="00632987"/>
    <w:rsid w:val="00633D27"/>
    <w:rsid w:val="006432EB"/>
    <w:rsid w:val="0064585C"/>
    <w:rsid w:val="00692AE1"/>
    <w:rsid w:val="006A2EC4"/>
    <w:rsid w:val="006B2864"/>
    <w:rsid w:val="006C4FFB"/>
    <w:rsid w:val="006E3011"/>
    <w:rsid w:val="006E3119"/>
    <w:rsid w:val="006E37F9"/>
    <w:rsid w:val="006E3C1C"/>
    <w:rsid w:val="006F19D1"/>
    <w:rsid w:val="00702165"/>
    <w:rsid w:val="00717086"/>
    <w:rsid w:val="007265F2"/>
    <w:rsid w:val="0073398F"/>
    <w:rsid w:val="00737632"/>
    <w:rsid w:val="00740669"/>
    <w:rsid w:val="007438D7"/>
    <w:rsid w:val="0075754F"/>
    <w:rsid w:val="007644AE"/>
    <w:rsid w:val="007709C4"/>
    <w:rsid w:val="00780285"/>
    <w:rsid w:val="00782732"/>
    <w:rsid w:val="00784EE1"/>
    <w:rsid w:val="0079239B"/>
    <w:rsid w:val="00792876"/>
    <w:rsid w:val="00795D25"/>
    <w:rsid w:val="007D3C16"/>
    <w:rsid w:val="007D6CA2"/>
    <w:rsid w:val="007E08B9"/>
    <w:rsid w:val="007F4117"/>
    <w:rsid w:val="008027A0"/>
    <w:rsid w:val="0080788B"/>
    <w:rsid w:val="008141D4"/>
    <w:rsid w:val="00830D4C"/>
    <w:rsid w:val="00831B79"/>
    <w:rsid w:val="00834B11"/>
    <w:rsid w:val="00834D07"/>
    <w:rsid w:val="00851A37"/>
    <w:rsid w:val="008567FE"/>
    <w:rsid w:val="0087558F"/>
    <w:rsid w:val="00887700"/>
    <w:rsid w:val="00894665"/>
    <w:rsid w:val="008A15EC"/>
    <w:rsid w:val="008B5EF8"/>
    <w:rsid w:val="008C6A8F"/>
    <w:rsid w:val="008D44C5"/>
    <w:rsid w:val="008D717F"/>
    <w:rsid w:val="008E424F"/>
    <w:rsid w:val="008F2E78"/>
    <w:rsid w:val="008F300A"/>
    <w:rsid w:val="008F40BF"/>
    <w:rsid w:val="0090444C"/>
    <w:rsid w:val="00905689"/>
    <w:rsid w:val="00924FCD"/>
    <w:rsid w:val="00926A5E"/>
    <w:rsid w:val="009351A9"/>
    <w:rsid w:val="0094209F"/>
    <w:rsid w:val="009505DD"/>
    <w:rsid w:val="00953710"/>
    <w:rsid w:val="00953C81"/>
    <w:rsid w:val="0096220C"/>
    <w:rsid w:val="00980995"/>
    <w:rsid w:val="009A2AC0"/>
    <w:rsid w:val="009A6721"/>
    <w:rsid w:val="009B732A"/>
    <w:rsid w:val="009B7A8E"/>
    <w:rsid w:val="009C030D"/>
    <w:rsid w:val="009D2D09"/>
    <w:rsid w:val="009E1DAA"/>
    <w:rsid w:val="009F2651"/>
    <w:rsid w:val="009F6577"/>
    <w:rsid w:val="00A06512"/>
    <w:rsid w:val="00A07E53"/>
    <w:rsid w:val="00A313DA"/>
    <w:rsid w:val="00A32CD4"/>
    <w:rsid w:val="00A32CFB"/>
    <w:rsid w:val="00A41C38"/>
    <w:rsid w:val="00A521EF"/>
    <w:rsid w:val="00A53F25"/>
    <w:rsid w:val="00A56F29"/>
    <w:rsid w:val="00A60B87"/>
    <w:rsid w:val="00A778CF"/>
    <w:rsid w:val="00A81566"/>
    <w:rsid w:val="00A8460C"/>
    <w:rsid w:val="00AA560A"/>
    <w:rsid w:val="00AA701E"/>
    <w:rsid w:val="00AA7D93"/>
    <w:rsid w:val="00AB0D85"/>
    <w:rsid w:val="00AB1FDF"/>
    <w:rsid w:val="00AC10E8"/>
    <w:rsid w:val="00AE4F82"/>
    <w:rsid w:val="00AF54FF"/>
    <w:rsid w:val="00AF6C48"/>
    <w:rsid w:val="00B00E4A"/>
    <w:rsid w:val="00B03E8E"/>
    <w:rsid w:val="00B17CAE"/>
    <w:rsid w:val="00B20FFD"/>
    <w:rsid w:val="00B23095"/>
    <w:rsid w:val="00B23C55"/>
    <w:rsid w:val="00B26E83"/>
    <w:rsid w:val="00B60998"/>
    <w:rsid w:val="00B75C70"/>
    <w:rsid w:val="00BB0780"/>
    <w:rsid w:val="00BB3CEF"/>
    <w:rsid w:val="00BC1882"/>
    <w:rsid w:val="00BE577F"/>
    <w:rsid w:val="00BF0851"/>
    <w:rsid w:val="00C02B47"/>
    <w:rsid w:val="00C066AA"/>
    <w:rsid w:val="00C21079"/>
    <w:rsid w:val="00C322C9"/>
    <w:rsid w:val="00C4058F"/>
    <w:rsid w:val="00C44C03"/>
    <w:rsid w:val="00C529C5"/>
    <w:rsid w:val="00C55183"/>
    <w:rsid w:val="00C62454"/>
    <w:rsid w:val="00C84556"/>
    <w:rsid w:val="00C91907"/>
    <w:rsid w:val="00C9619E"/>
    <w:rsid w:val="00CA1D8C"/>
    <w:rsid w:val="00CA2D57"/>
    <w:rsid w:val="00CB4164"/>
    <w:rsid w:val="00CD2286"/>
    <w:rsid w:val="00CD53E7"/>
    <w:rsid w:val="00CD781B"/>
    <w:rsid w:val="00CE3BAB"/>
    <w:rsid w:val="00CF329B"/>
    <w:rsid w:val="00CF5739"/>
    <w:rsid w:val="00CF57AC"/>
    <w:rsid w:val="00CF7A26"/>
    <w:rsid w:val="00D03194"/>
    <w:rsid w:val="00D076DD"/>
    <w:rsid w:val="00D13BEC"/>
    <w:rsid w:val="00D21429"/>
    <w:rsid w:val="00D21AC1"/>
    <w:rsid w:val="00D32DB8"/>
    <w:rsid w:val="00D35460"/>
    <w:rsid w:val="00D4250C"/>
    <w:rsid w:val="00D500EC"/>
    <w:rsid w:val="00D86BD9"/>
    <w:rsid w:val="00D95DC4"/>
    <w:rsid w:val="00D96726"/>
    <w:rsid w:val="00D968E3"/>
    <w:rsid w:val="00D97DEB"/>
    <w:rsid w:val="00DA6481"/>
    <w:rsid w:val="00DC1D8A"/>
    <w:rsid w:val="00DE14BA"/>
    <w:rsid w:val="00E04BAC"/>
    <w:rsid w:val="00E04E21"/>
    <w:rsid w:val="00E0600A"/>
    <w:rsid w:val="00E143A2"/>
    <w:rsid w:val="00E2190A"/>
    <w:rsid w:val="00E24BF7"/>
    <w:rsid w:val="00E35142"/>
    <w:rsid w:val="00E4584B"/>
    <w:rsid w:val="00E64603"/>
    <w:rsid w:val="00E73AB2"/>
    <w:rsid w:val="00E85496"/>
    <w:rsid w:val="00E860C9"/>
    <w:rsid w:val="00E9527E"/>
    <w:rsid w:val="00E9608D"/>
    <w:rsid w:val="00E96B12"/>
    <w:rsid w:val="00E971AD"/>
    <w:rsid w:val="00EB184E"/>
    <w:rsid w:val="00ED044C"/>
    <w:rsid w:val="00ED6B20"/>
    <w:rsid w:val="00EE1AB1"/>
    <w:rsid w:val="00EE42F0"/>
    <w:rsid w:val="00EE56A0"/>
    <w:rsid w:val="00EF4B36"/>
    <w:rsid w:val="00F116AB"/>
    <w:rsid w:val="00F2186F"/>
    <w:rsid w:val="00F222B1"/>
    <w:rsid w:val="00F31AF8"/>
    <w:rsid w:val="00F36AB3"/>
    <w:rsid w:val="00F4254E"/>
    <w:rsid w:val="00F44BEA"/>
    <w:rsid w:val="00F56823"/>
    <w:rsid w:val="00F62D21"/>
    <w:rsid w:val="00F6331E"/>
    <w:rsid w:val="00F67127"/>
    <w:rsid w:val="00F747EB"/>
    <w:rsid w:val="00F851AE"/>
    <w:rsid w:val="00F972EF"/>
    <w:rsid w:val="00FA39A8"/>
    <w:rsid w:val="00FA7024"/>
    <w:rsid w:val="00FA7BBD"/>
    <w:rsid w:val="00FB1775"/>
    <w:rsid w:val="00FB2831"/>
    <w:rsid w:val="00FC514B"/>
    <w:rsid w:val="00FD67D8"/>
    <w:rsid w:val="00FE6DD0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28611"/>
  <w15:chartTrackingRefBased/>
  <w15:docId w15:val="{CCB005AA-3A5F-46E2-A9BA-B1DCFADF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A26"/>
  </w:style>
  <w:style w:type="paragraph" w:styleId="Footer">
    <w:name w:val="footer"/>
    <w:basedOn w:val="Normal"/>
    <w:link w:val="FooterChar"/>
    <w:uiPriority w:val="99"/>
    <w:unhideWhenUsed/>
    <w:rsid w:val="00CF7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A26"/>
  </w:style>
  <w:style w:type="character" w:styleId="Hyperlink">
    <w:name w:val="Hyperlink"/>
    <w:basedOn w:val="DefaultParagraphFont"/>
    <w:uiPriority w:val="99"/>
    <w:unhideWhenUsed/>
    <w:rsid w:val="00A521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pond</dc:creator>
  <cp:keywords/>
  <dc:description/>
  <cp:lastModifiedBy>Angela Neal</cp:lastModifiedBy>
  <cp:revision>2</cp:revision>
  <dcterms:created xsi:type="dcterms:W3CDTF">2024-02-20T11:16:00Z</dcterms:created>
  <dcterms:modified xsi:type="dcterms:W3CDTF">2024-02-20T11:16:00Z</dcterms:modified>
</cp:coreProperties>
</file>